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rPr>
          <w:b w:val="1"/>
          <w:bCs w:val="1"/>
          <w:sz w:val="36"/>
          <w:szCs w:val="36"/>
        </w:rPr>
      </w:pPr>
      <w:r>
        <w:rPr>
          <w:rFonts w:ascii="Helvetica" w:cs="Arial Unicode MS" w:hAnsi="Arial Unicode MS" w:eastAsia="Arial Unicode MS"/>
          <w:b w:val="1"/>
          <w:bCs w:val="1"/>
          <w:sz w:val="36"/>
          <w:szCs w:val="36"/>
          <w:rtl w:val="0"/>
          <w:lang w:val="en-US"/>
        </w:rPr>
        <w:t>Awards: Answers in Genesis</w:t>
      </w:r>
      <w:r>
        <w:rPr>
          <w:rFonts w:ascii="Times New Roman" w:cs="Times New Roman" w:hAnsi="Times New Roman" w:eastAsia="Times New Roman"/>
          <w:b w:val="1"/>
          <w:bCs w:val="1"/>
          <w:sz w:val="36"/>
          <w:szCs w:val="36"/>
          <w:rtl w:val="0"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5505450</wp:posOffset>
            </wp:positionH>
            <wp:positionV relativeFrom="page">
              <wp:posOffset>246379</wp:posOffset>
            </wp:positionV>
            <wp:extent cx="1828800" cy="1189313"/>
            <wp:effectExtent l="0" t="0" r="0" b="0"/>
            <wp:wrapThrough wrapText="bothSides" distL="152400" distR="152400">
              <wp:wrapPolygon edited="1">
                <wp:start x="1983" y="519"/>
                <wp:lineTo x="1983" y="10671"/>
                <wp:lineTo x="443" y="16704"/>
                <wp:lineTo x="1223" y="16769"/>
                <wp:lineTo x="1540" y="15439"/>
                <wp:lineTo x="2848" y="15390"/>
                <wp:lineTo x="2848" y="17969"/>
                <wp:lineTo x="2848" y="20824"/>
                <wp:lineTo x="3101" y="20824"/>
                <wp:lineTo x="3101" y="17969"/>
                <wp:lineTo x="2848" y="17969"/>
                <wp:lineTo x="2848" y="15390"/>
                <wp:lineTo x="3270" y="15375"/>
                <wp:lineTo x="3565" y="16704"/>
                <wp:lineTo x="3776" y="16720"/>
                <wp:lineTo x="3776" y="17969"/>
                <wp:lineTo x="3776" y="20824"/>
                <wp:lineTo x="4029" y="20824"/>
                <wp:lineTo x="4029" y="18521"/>
                <wp:lineTo x="5020" y="20759"/>
                <wp:lineTo x="5379" y="20824"/>
                <wp:lineTo x="5379" y="17969"/>
                <wp:lineTo x="5126" y="17969"/>
                <wp:lineTo x="5126" y="20272"/>
                <wp:lineTo x="4134" y="18034"/>
                <wp:lineTo x="3776" y="17969"/>
                <wp:lineTo x="3776" y="16720"/>
                <wp:lineTo x="4387" y="16769"/>
                <wp:lineTo x="2869" y="10704"/>
                <wp:lineTo x="2426" y="10687"/>
                <wp:lineTo x="2426" y="11936"/>
                <wp:lineTo x="3016" y="14337"/>
                <wp:lineTo x="1814" y="14401"/>
                <wp:lineTo x="2426" y="11936"/>
                <wp:lineTo x="2426" y="10687"/>
                <wp:lineTo x="1983" y="10671"/>
                <wp:lineTo x="1983" y="519"/>
                <wp:lineTo x="5653" y="519"/>
                <wp:lineTo x="5653" y="12099"/>
                <wp:lineTo x="5484" y="12131"/>
                <wp:lineTo x="4641" y="12455"/>
                <wp:lineTo x="4598" y="16769"/>
                <wp:lineTo x="5316" y="16769"/>
                <wp:lineTo x="5358" y="13201"/>
                <wp:lineTo x="6138" y="13136"/>
                <wp:lineTo x="6286" y="13234"/>
                <wp:lineTo x="6455" y="13558"/>
                <wp:lineTo x="6497" y="16769"/>
                <wp:lineTo x="7193" y="16769"/>
                <wp:lineTo x="7214" y="13655"/>
                <wp:lineTo x="7130" y="13007"/>
                <wp:lineTo x="6898" y="12520"/>
                <wp:lineTo x="6455" y="12163"/>
                <wp:lineTo x="5653" y="12099"/>
                <wp:lineTo x="5653" y="519"/>
                <wp:lineTo x="8374" y="519"/>
                <wp:lineTo x="8353" y="7233"/>
                <wp:lineTo x="8437" y="7233"/>
                <wp:lineTo x="8437" y="12034"/>
                <wp:lineTo x="8016" y="12196"/>
                <wp:lineTo x="7657" y="12682"/>
                <wp:lineTo x="7509" y="13299"/>
                <wp:lineTo x="7594" y="14142"/>
                <wp:lineTo x="7889" y="14596"/>
                <wp:lineTo x="8564" y="14920"/>
                <wp:lineTo x="8859" y="15180"/>
                <wp:lineTo x="8902" y="15602"/>
                <wp:lineTo x="8754" y="15829"/>
                <wp:lineTo x="8227" y="15861"/>
                <wp:lineTo x="7720" y="15537"/>
                <wp:lineTo x="7552" y="16445"/>
                <wp:lineTo x="7657" y="16514"/>
                <wp:lineTo x="7657" y="17905"/>
                <wp:lineTo x="7552" y="17937"/>
                <wp:lineTo x="7193" y="18229"/>
                <wp:lineTo x="6919" y="18845"/>
                <wp:lineTo x="6898" y="19851"/>
                <wp:lineTo x="7109" y="20435"/>
                <wp:lineTo x="7509" y="20824"/>
                <wp:lineTo x="8058" y="20889"/>
                <wp:lineTo x="8522" y="20694"/>
                <wp:lineTo x="8564" y="19234"/>
                <wp:lineTo x="7910" y="19234"/>
                <wp:lineTo x="7910" y="19591"/>
                <wp:lineTo x="8311" y="19591"/>
                <wp:lineTo x="8269" y="20435"/>
                <wp:lineTo x="7720" y="20532"/>
                <wp:lineTo x="7488" y="20402"/>
                <wp:lineTo x="7193" y="19883"/>
                <wp:lineTo x="7151" y="19072"/>
                <wp:lineTo x="7277" y="18683"/>
                <wp:lineTo x="7573" y="18326"/>
                <wp:lineTo x="8121" y="18326"/>
                <wp:lineTo x="8332" y="18553"/>
                <wp:lineTo x="8522" y="18294"/>
                <wp:lineTo x="8227" y="17969"/>
                <wp:lineTo x="7657" y="17905"/>
                <wp:lineTo x="7657" y="16514"/>
                <wp:lineTo x="7995" y="16737"/>
                <wp:lineTo x="8733" y="16802"/>
                <wp:lineTo x="9070" y="16672"/>
                <wp:lineTo x="9218" y="16511"/>
                <wp:lineTo x="9218" y="17969"/>
                <wp:lineTo x="9218" y="20824"/>
                <wp:lineTo x="10462" y="20824"/>
                <wp:lineTo x="10462" y="20467"/>
                <wp:lineTo x="9471" y="20467"/>
                <wp:lineTo x="9471" y="19559"/>
                <wp:lineTo x="10357" y="19559"/>
                <wp:lineTo x="10357" y="19170"/>
                <wp:lineTo x="9471" y="19170"/>
                <wp:lineTo x="9471" y="18359"/>
                <wp:lineTo x="10420" y="18326"/>
                <wp:lineTo x="10420" y="17969"/>
                <wp:lineTo x="9218" y="17969"/>
                <wp:lineTo x="9218" y="16511"/>
                <wp:lineTo x="9429" y="16283"/>
                <wp:lineTo x="9619" y="15602"/>
                <wp:lineTo x="9534" y="14726"/>
                <wp:lineTo x="9239" y="14272"/>
                <wp:lineTo x="8290" y="13720"/>
                <wp:lineTo x="8205" y="13331"/>
                <wp:lineTo x="8353" y="13039"/>
                <wp:lineTo x="8775" y="12974"/>
                <wp:lineTo x="9281" y="13266"/>
                <wp:lineTo x="9450" y="12390"/>
                <wp:lineTo x="9134" y="12163"/>
                <wp:lineTo x="8437" y="12034"/>
                <wp:lineTo x="8437" y="7233"/>
                <wp:lineTo x="8838" y="7236"/>
                <wp:lineTo x="8838" y="7720"/>
                <wp:lineTo x="9724" y="8361"/>
                <wp:lineTo x="9724" y="12196"/>
                <wp:lineTo x="10589" y="16769"/>
                <wp:lineTo x="11011" y="16769"/>
                <wp:lineTo x="11011" y="17969"/>
                <wp:lineTo x="11011" y="20824"/>
                <wp:lineTo x="11264" y="20824"/>
                <wp:lineTo x="11285" y="18521"/>
                <wp:lineTo x="12277" y="20759"/>
                <wp:lineTo x="12635" y="20824"/>
                <wp:lineTo x="12635" y="17969"/>
                <wp:lineTo x="12382" y="17969"/>
                <wp:lineTo x="12382" y="20305"/>
                <wp:lineTo x="11391" y="18034"/>
                <wp:lineTo x="11011" y="17969"/>
                <wp:lineTo x="11011" y="16769"/>
                <wp:lineTo x="11370" y="16769"/>
                <wp:lineTo x="11918" y="13818"/>
                <wp:lineTo x="12466" y="16704"/>
                <wp:lineTo x="13268" y="16769"/>
                <wp:lineTo x="13310" y="16546"/>
                <wp:lineTo x="13310" y="17969"/>
                <wp:lineTo x="13310" y="20824"/>
                <wp:lineTo x="14555" y="20824"/>
                <wp:lineTo x="14555" y="20467"/>
                <wp:lineTo x="13563" y="20467"/>
                <wp:lineTo x="13563" y="19559"/>
                <wp:lineTo x="14428" y="19559"/>
                <wp:lineTo x="14449" y="19202"/>
                <wp:lineTo x="13563" y="19170"/>
                <wp:lineTo x="13563" y="18326"/>
                <wp:lineTo x="14470" y="18326"/>
                <wp:lineTo x="14512" y="18002"/>
                <wp:lineTo x="13310" y="17969"/>
                <wp:lineTo x="13310" y="16546"/>
                <wp:lineTo x="14133" y="12196"/>
                <wp:lineTo x="13416" y="12196"/>
                <wp:lineTo x="12867" y="15407"/>
                <wp:lineTo x="12277" y="12261"/>
                <wp:lineTo x="11623" y="12196"/>
                <wp:lineTo x="11053" y="15375"/>
                <wp:lineTo x="10484" y="12228"/>
                <wp:lineTo x="9724" y="12196"/>
                <wp:lineTo x="9724" y="8361"/>
                <wp:lineTo x="11391" y="9569"/>
                <wp:lineTo x="11391" y="7720"/>
                <wp:lineTo x="8838" y="7720"/>
                <wp:lineTo x="8838" y="7236"/>
                <wp:lineTo x="13247" y="7266"/>
                <wp:lineTo x="13268" y="551"/>
                <wp:lineTo x="8374" y="519"/>
                <wp:lineTo x="15462" y="519"/>
                <wp:lineTo x="15462" y="12034"/>
                <wp:lineTo x="15293" y="12066"/>
                <wp:lineTo x="14766" y="12390"/>
                <wp:lineTo x="14428" y="12909"/>
                <wp:lineTo x="14175" y="13720"/>
                <wp:lineTo x="14154" y="15050"/>
                <wp:lineTo x="14344" y="15796"/>
                <wp:lineTo x="14723" y="16412"/>
                <wp:lineTo x="15209" y="16737"/>
                <wp:lineTo x="15462" y="16737"/>
                <wp:lineTo x="15462" y="17905"/>
                <wp:lineTo x="15293" y="18002"/>
                <wp:lineTo x="15061" y="18359"/>
                <wp:lineTo x="15019" y="18975"/>
                <wp:lineTo x="15209" y="19364"/>
                <wp:lineTo x="15884" y="19818"/>
                <wp:lineTo x="15926" y="20175"/>
                <wp:lineTo x="15757" y="20467"/>
                <wp:lineTo x="15335" y="20467"/>
                <wp:lineTo x="15187" y="20240"/>
                <wp:lineTo x="14955" y="20467"/>
                <wp:lineTo x="15019" y="20629"/>
                <wp:lineTo x="15377" y="20889"/>
                <wp:lineTo x="15884" y="20791"/>
                <wp:lineTo x="16158" y="20370"/>
                <wp:lineTo x="16179" y="19753"/>
                <wp:lineTo x="16052" y="19461"/>
                <wp:lineTo x="15335" y="18975"/>
                <wp:lineTo x="15272" y="18618"/>
                <wp:lineTo x="15420" y="18326"/>
                <wp:lineTo x="15799" y="18294"/>
                <wp:lineTo x="15947" y="18488"/>
                <wp:lineTo x="16158" y="18261"/>
                <wp:lineTo x="15968" y="17969"/>
                <wp:lineTo x="15462" y="17905"/>
                <wp:lineTo x="15462" y="16737"/>
                <wp:lineTo x="16263" y="16737"/>
                <wp:lineTo x="16770" y="16445"/>
                <wp:lineTo x="16770" y="17969"/>
                <wp:lineTo x="16770" y="20824"/>
                <wp:lineTo x="17023" y="20824"/>
                <wp:lineTo x="17023" y="17969"/>
                <wp:lineTo x="16770" y="17969"/>
                <wp:lineTo x="16770" y="16445"/>
                <wp:lineTo x="16601" y="15537"/>
                <wp:lineTo x="16221" y="15764"/>
                <wp:lineTo x="15525" y="15829"/>
                <wp:lineTo x="15272" y="15699"/>
                <wp:lineTo x="14955" y="15277"/>
                <wp:lineTo x="14850" y="14726"/>
                <wp:lineTo x="16854" y="14726"/>
                <wp:lineTo x="16854" y="13947"/>
                <wp:lineTo x="16770" y="13234"/>
                <wp:lineTo x="16516" y="12585"/>
                <wp:lineTo x="16095" y="12163"/>
                <wp:lineTo x="15694" y="12081"/>
                <wp:lineTo x="15694" y="13039"/>
                <wp:lineTo x="15841" y="13072"/>
                <wp:lineTo x="16052" y="13364"/>
                <wp:lineTo x="16158" y="13947"/>
                <wp:lineTo x="14871" y="13947"/>
                <wp:lineTo x="14998" y="13428"/>
                <wp:lineTo x="15293" y="13072"/>
                <wp:lineTo x="15694" y="13039"/>
                <wp:lineTo x="15694" y="12081"/>
                <wp:lineTo x="15462" y="12034"/>
                <wp:lineTo x="15462" y="519"/>
                <wp:lineTo x="18183" y="519"/>
                <wp:lineTo x="18183" y="12066"/>
                <wp:lineTo x="17887" y="12131"/>
                <wp:lineTo x="17276" y="12455"/>
                <wp:lineTo x="17234" y="16769"/>
                <wp:lineTo x="17951" y="16769"/>
                <wp:lineTo x="17951" y="13299"/>
                <wp:lineTo x="18056" y="13234"/>
                <wp:lineTo x="18056" y="17905"/>
                <wp:lineTo x="17887" y="18002"/>
                <wp:lineTo x="17634" y="18359"/>
                <wp:lineTo x="17592" y="18942"/>
                <wp:lineTo x="17761" y="19332"/>
                <wp:lineTo x="18457" y="19818"/>
                <wp:lineTo x="18499" y="20207"/>
                <wp:lineTo x="18330" y="20467"/>
                <wp:lineTo x="17951" y="20499"/>
                <wp:lineTo x="17761" y="20272"/>
                <wp:lineTo x="17592" y="20402"/>
                <wp:lineTo x="17571" y="20597"/>
                <wp:lineTo x="17972" y="20889"/>
                <wp:lineTo x="18478" y="20791"/>
                <wp:lineTo x="18710" y="20467"/>
                <wp:lineTo x="18773" y="19851"/>
                <wp:lineTo x="18626" y="19461"/>
                <wp:lineTo x="17909" y="18975"/>
                <wp:lineTo x="17866" y="18553"/>
                <wp:lineTo x="17951" y="18391"/>
                <wp:lineTo x="18288" y="18261"/>
                <wp:lineTo x="18541" y="18456"/>
                <wp:lineTo x="18752" y="18261"/>
                <wp:lineTo x="18605" y="18002"/>
                <wp:lineTo x="18056" y="17905"/>
                <wp:lineTo x="18056" y="13234"/>
                <wp:lineTo x="18816" y="13234"/>
                <wp:lineTo x="18900" y="12780"/>
                <wp:lineTo x="18963" y="12163"/>
                <wp:lineTo x="18183" y="12066"/>
                <wp:lineTo x="18183" y="519"/>
                <wp:lineTo x="19997" y="519"/>
                <wp:lineTo x="19997" y="12034"/>
                <wp:lineTo x="19828" y="12066"/>
                <wp:lineTo x="19448" y="12326"/>
                <wp:lineTo x="19174" y="12812"/>
                <wp:lineTo x="19090" y="13396"/>
                <wp:lineTo x="19153" y="14110"/>
                <wp:lineTo x="19470" y="14596"/>
                <wp:lineTo x="19976" y="14856"/>
                <wp:lineTo x="20419" y="15148"/>
                <wp:lineTo x="20482" y="15537"/>
                <wp:lineTo x="20334" y="15829"/>
                <wp:lineTo x="19786" y="15861"/>
                <wp:lineTo x="19280" y="15537"/>
                <wp:lineTo x="19111" y="16445"/>
                <wp:lineTo x="19111" y="17905"/>
                <wp:lineTo x="19237" y="18002"/>
                <wp:lineTo x="19237" y="18618"/>
                <wp:lineTo x="19322" y="18034"/>
                <wp:lineTo x="19470" y="18002"/>
                <wp:lineTo x="19111" y="17905"/>
                <wp:lineTo x="19111" y="16445"/>
                <wp:lineTo x="19533" y="16710"/>
                <wp:lineTo x="19533" y="17905"/>
                <wp:lineTo x="19533" y="18618"/>
                <wp:lineTo x="19617" y="18099"/>
                <wp:lineTo x="19744" y="18618"/>
                <wp:lineTo x="19934" y="18132"/>
                <wp:lineTo x="19955" y="18618"/>
                <wp:lineTo x="20039" y="17905"/>
                <wp:lineTo x="19891" y="17905"/>
                <wp:lineTo x="19807" y="18359"/>
                <wp:lineTo x="19680" y="17937"/>
                <wp:lineTo x="19533" y="17905"/>
                <wp:lineTo x="19533" y="16710"/>
                <wp:lineTo x="19575" y="16737"/>
                <wp:lineTo x="20503" y="16737"/>
                <wp:lineTo x="20883" y="16445"/>
                <wp:lineTo x="21136" y="15894"/>
                <wp:lineTo x="21136" y="14856"/>
                <wp:lineTo x="20883" y="14337"/>
                <wp:lineTo x="20355" y="14012"/>
                <wp:lineTo x="19828" y="13688"/>
                <wp:lineTo x="19786" y="13266"/>
                <wp:lineTo x="19912" y="13039"/>
                <wp:lineTo x="20334" y="12974"/>
                <wp:lineTo x="20841" y="13266"/>
                <wp:lineTo x="21009" y="12455"/>
                <wp:lineTo x="20714" y="12163"/>
                <wp:lineTo x="19997" y="12034"/>
                <wp:lineTo x="19997" y="519"/>
                <wp:lineTo x="1983" y="519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/>
                    <pic:cNvPicPr/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18931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 A"/>
        <w:rPr>
          <w:b w:val="1"/>
          <w:bCs w:val="1"/>
          <w:sz w:val="36"/>
          <w:szCs w:val="36"/>
        </w:rPr>
      </w:pPr>
    </w:p>
    <w:p>
      <w:pPr>
        <w:pStyle w:val="Body A"/>
        <w:numPr>
          <w:ilvl w:val="0"/>
          <w:numId w:val="3"/>
        </w:numPr>
        <w:tabs>
          <w:tab w:val="num" w:pos="360"/>
          <w:tab w:val="clear" w:pos="0"/>
        </w:tabs>
        <w:ind w:left="360" w:hanging="360"/>
        <w:rPr>
          <w:position w:val="0"/>
        </w:rPr>
      </w:pPr>
      <w:r>
        <w:rPr>
          <w:rtl w:val="0"/>
          <w:lang w:val="en-US"/>
        </w:rPr>
        <w:t xml:space="preserve">2017 Billy Graham Award for Excellence in Christian Communications (National Religious Broadcasters) </w:t>
      </w:r>
    </w:p>
    <w:p>
      <w:pPr>
        <w:pStyle w:val="Body A"/>
      </w:pPr>
    </w:p>
    <w:p>
      <w:pPr>
        <w:pStyle w:val="Body A"/>
        <w:rPr>
          <w:rtl w:val="0"/>
          <w:lang w:val="de-DE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2.   2016 IAAPA Brass Ring Award: Marketing Excellence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–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de-DE"/>
        </w:rPr>
        <w:t xml:space="preserve">Finalist </w:t>
      </w:r>
    </w:p>
    <w:p>
      <w:pPr>
        <w:pStyle w:val="Body A"/>
        <w:rPr>
          <w:rtl w:val="0"/>
        </w:rPr>
      </w:pPr>
      <w:r>
        <w:rPr>
          <w:rtl w:val="0"/>
        </w:rPr>
        <w:tab/>
      </w:r>
      <w:r>
        <w:rPr>
          <w:rFonts w:ascii="Helvetica" w:cs="Arial Unicode MS" w:hAnsi="Arial Unicode MS" w:eastAsia="Arial Unicode MS"/>
          <w:rtl w:val="0"/>
          <w:lang w:val="de-DE"/>
        </w:rPr>
        <w:t xml:space="preserve">Best Television </w:t>
      </w:r>
      <w:r>
        <w:rPr>
          <w:rFonts w:ascii="Helvetica" w:cs="Arial Unicode MS" w:hAnsi="Arial Unicode MS" w:eastAsia="Arial Unicode MS"/>
          <w:rtl w:val="0"/>
          <w:lang w:val="en-US"/>
        </w:rPr>
        <w:t>C</w:t>
      </w:r>
      <w:r>
        <w:rPr>
          <w:rFonts w:ascii="Helvetica" w:cs="Arial Unicode MS" w:hAnsi="Arial Unicode MS" w:eastAsia="Arial Unicode MS"/>
          <w:rtl w:val="0"/>
          <w:lang w:val="fr-FR"/>
        </w:rPr>
        <w:t>ommercial - Class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 3 (International Association of Amusement Parks </w:t>
        <w:tab/>
        <w:tab/>
        <w:t>and Attractions)</w:t>
      </w:r>
    </w:p>
    <w:p>
      <w:pPr>
        <w:pStyle w:val="Body A"/>
        <w:rPr>
          <w:rtl w:val="0"/>
        </w:rPr>
      </w:pPr>
    </w:p>
    <w:p>
      <w:pPr>
        <w:pStyle w:val="Body A"/>
        <w:rPr>
          <w:rtl w:val="0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3.   2012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Award of Excellence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”</w:t>
      </w:r>
      <w:r>
        <w:rPr>
          <w:rFonts w:ascii="Arial Unicode MS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da-DK"/>
        </w:rPr>
        <w:t xml:space="preserve">for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Answers </w:t>
      </w:r>
      <w:r>
        <w:rPr>
          <w:rFonts w:ascii="Helvetica" w:cs="Arial Unicode MS" w:hAnsi="Arial Unicode MS" w:eastAsia="Arial Unicode MS"/>
          <w:rtl w:val="0"/>
          <w:lang w:val="en-US"/>
        </w:rPr>
        <w:t>magazine (the highest award from the Evangelical Press Association)</w:t>
      </w:r>
    </w:p>
    <w:p>
      <w:pPr>
        <w:pStyle w:val="Body A"/>
        <w:rPr>
          <w:rtl w:val="0"/>
        </w:rPr>
      </w:pPr>
    </w:p>
    <w:p>
      <w:pPr>
        <w:pStyle w:val="Body A"/>
        <w:rPr>
          <w:rtl w:val="0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4.   2012 and 2006 Best Ministry Website (National Religious Broadcasters) </w:t>
      </w:r>
    </w:p>
    <w:p>
      <w:pPr>
        <w:pStyle w:val="Body A"/>
        <w:rPr>
          <w:rtl w:val="0"/>
        </w:rPr>
      </w:pPr>
    </w:p>
    <w:p>
      <w:pPr>
        <w:pStyle w:val="Body A"/>
        <w:rPr>
          <w:rtl w:val="0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5.   2009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Star of Tourism Award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”</w:t>
      </w:r>
      <w:r>
        <w:rPr>
          <w:rFonts w:ascii="Arial Unicode MS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to the Creation Museum </w:t>
      </w:r>
    </w:p>
    <w:p>
      <w:pPr>
        <w:pStyle w:val="Body A"/>
        <w:rPr>
          <w:rtl w:val="0"/>
        </w:rPr>
      </w:pPr>
      <w:r>
        <w:rPr>
          <w:rFonts w:ascii="Helvetica" w:cs="Arial Unicode MS" w:hAnsi="Arial Unicode MS" w:eastAsia="Arial Unicode MS"/>
          <w:rtl w:val="0"/>
        </w:rPr>
        <w:tab/>
        <w:t>(Northern Kentucky Convention and Visitors Bureau)</w:t>
      </w:r>
    </w:p>
    <w:p>
      <w:pPr>
        <w:pStyle w:val="Body A"/>
        <w:rPr>
          <w:rtl w:val="0"/>
        </w:rPr>
      </w:pPr>
    </w:p>
    <w:p>
      <w:pPr>
        <w:pStyle w:val="Body A"/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6.   2008 Gold Crown Award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de-DE"/>
        </w:rPr>
        <w:t>Best Short Film" -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The Last Adam</w:t>
      </w:r>
    </w:p>
    <w:sectPr>
      <w:headerReference w:type="default" r:id="rId5"/>
      <w:footerReference w:type="default" r:id="rId6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/>
      <w:rPr>
        <w:color w:val="000000"/>
        <w:position w:val="0"/>
        <w:rtl w:val="0"/>
      </w:rPr>
    </w:lvl>
    <w:lvl w:ilvl="1">
      <w:start w:val="1"/>
      <w:numFmt w:val="decimal"/>
      <w:suff w:val="tab"/>
      <w:lvlText w:val="%2."/>
      <w:lvlJc w:val="left"/>
      <w:pPr/>
      <w:rPr>
        <w:color w:val="000000"/>
        <w:position w:val="0"/>
        <w:rtl w:val="0"/>
      </w:rPr>
    </w:lvl>
    <w:lvl w:ilvl="2">
      <w:start w:val="1"/>
      <w:numFmt w:val="decimal"/>
      <w:suff w:val="tab"/>
      <w:lvlText w:val="%3."/>
      <w:lvlJc w:val="left"/>
      <w:pPr/>
      <w:rPr>
        <w:color w:val="000000"/>
        <w:position w:val="0"/>
        <w:rtl w:val="0"/>
      </w:rPr>
    </w:lvl>
    <w:lvl w:ilvl="3">
      <w:start w:val="1"/>
      <w:numFmt w:val="decimal"/>
      <w:suff w:val="tab"/>
      <w:lvlText w:val="%4."/>
      <w:lvlJc w:val="left"/>
      <w:pPr/>
      <w:rPr>
        <w:color w:val="000000"/>
        <w:position w:val="0"/>
        <w:rtl w:val="0"/>
      </w:rPr>
    </w:lvl>
    <w:lvl w:ilvl="4">
      <w:start w:val="1"/>
      <w:numFmt w:val="decimal"/>
      <w:suff w:val="tab"/>
      <w:lvlText w:val="%5."/>
      <w:lvlJc w:val="left"/>
      <w:pPr/>
      <w:rPr>
        <w:color w:val="000000"/>
        <w:position w:val="0"/>
        <w:rtl w:val="0"/>
      </w:rPr>
    </w:lvl>
    <w:lvl w:ilvl="5">
      <w:start w:val="1"/>
      <w:numFmt w:val="decimal"/>
      <w:suff w:val="tab"/>
      <w:lvlText w:val="%6."/>
      <w:lvlJc w:val="left"/>
      <w:pPr/>
      <w:rPr>
        <w:color w:val="000000"/>
        <w:position w:val="0"/>
        <w:rtl w:val="0"/>
      </w:rPr>
    </w:lvl>
    <w:lvl w:ilvl="6">
      <w:start w:val="1"/>
      <w:numFmt w:val="decimal"/>
      <w:suff w:val="tab"/>
      <w:lvlText w:val="%7."/>
      <w:lvlJc w:val="left"/>
      <w:pPr/>
      <w:rPr>
        <w:color w:val="000000"/>
        <w:position w:val="0"/>
        <w:rtl w:val="0"/>
      </w:rPr>
    </w:lvl>
    <w:lvl w:ilvl="7">
      <w:start w:val="1"/>
      <w:numFmt w:val="decimal"/>
      <w:suff w:val="tab"/>
      <w:lvlText w:val="%8."/>
      <w:lvlJc w:val="left"/>
      <w:pPr/>
      <w:rPr>
        <w:color w:val="000000"/>
        <w:position w:val="0"/>
        <w:rtl w:val="0"/>
      </w:rPr>
    </w:lvl>
    <w:lvl w:ilvl="8">
      <w:start w:val="1"/>
      <w:numFmt w:val="decimal"/>
      <w:suff w:val="tab"/>
      <w:lvlText w:val="%9."/>
      <w:lvlJc w:val="left"/>
      <w:pPr/>
      <w:rPr>
        <w:color w:val="000000"/>
        <w:position w:val="0"/>
        <w:rtl w:val="0"/>
      </w:rPr>
    </w:lvl>
  </w:abstractNum>
  <w:abstractNum w:abstractNumId="1">
    <w:multiLevelType w:val="multilevel"/>
    <w:lvl w:ilvl="0">
      <w:start w:val="1"/>
      <w:numFmt w:val="decimal"/>
      <w:suff w:val="tab"/>
      <w:lvlText w:val="%1."/>
      <w:lvlJc w:val="left"/>
      <w:pPr/>
      <w:rPr>
        <w:color w:val="000000"/>
        <w:position w:val="0"/>
      </w:rPr>
    </w:lvl>
    <w:lvl w:ilvl="1">
      <w:start w:val="1"/>
      <w:numFmt w:val="decimal"/>
      <w:suff w:val="tab"/>
      <w:lvlText w:val="%2."/>
      <w:lvlJc w:val="left"/>
      <w:pPr/>
      <w:rPr>
        <w:color w:val="000000"/>
        <w:position w:val="0"/>
      </w:rPr>
    </w:lvl>
    <w:lvl w:ilvl="2">
      <w:start w:val="1"/>
      <w:numFmt w:val="decimal"/>
      <w:suff w:val="tab"/>
      <w:lvlText w:val="%3."/>
      <w:lvlJc w:val="left"/>
      <w:pPr/>
      <w:rPr>
        <w:color w:val="000000"/>
        <w:position w:val="0"/>
      </w:rPr>
    </w:lvl>
    <w:lvl w:ilvl="3">
      <w:start w:val="1"/>
      <w:numFmt w:val="decimal"/>
      <w:suff w:val="tab"/>
      <w:lvlText w:val="%4."/>
      <w:lvlJc w:val="left"/>
      <w:pPr/>
      <w:rPr>
        <w:color w:val="000000"/>
        <w:position w:val="0"/>
      </w:rPr>
    </w:lvl>
    <w:lvl w:ilvl="4">
      <w:start w:val="1"/>
      <w:numFmt w:val="decimal"/>
      <w:suff w:val="tab"/>
      <w:lvlText w:val="%5."/>
      <w:lvlJc w:val="left"/>
      <w:pPr/>
      <w:rPr>
        <w:color w:val="000000"/>
        <w:position w:val="0"/>
      </w:rPr>
    </w:lvl>
    <w:lvl w:ilvl="5">
      <w:start w:val="1"/>
      <w:numFmt w:val="decimal"/>
      <w:suff w:val="tab"/>
      <w:lvlText w:val="%6."/>
      <w:lvlJc w:val="left"/>
      <w:pPr/>
      <w:rPr>
        <w:color w:val="000000"/>
        <w:position w:val="0"/>
      </w:rPr>
    </w:lvl>
    <w:lvl w:ilvl="6">
      <w:start w:val="1"/>
      <w:numFmt w:val="decimal"/>
      <w:suff w:val="tab"/>
      <w:lvlText w:val="%7."/>
      <w:lvlJc w:val="left"/>
      <w:pPr/>
      <w:rPr>
        <w:color w:val="000000"/>
        <w:position w:val="0"/>
      </w:rPr>
    </w:lvl>
    <w:lvl w:ilvl="7">
      <w:start w:val="1"/>
      <w:numFmt w:val="decimal"/>
      <w:suff w:val="tab"/>
      <w:lvlText w:val="%8."/>
      <w:lvlJc w:val="left"/>
      <w:pPr/>
      <w:rPr>
        <w:color w:val="000000"/>
        <w:position w:val="0"/>
      </w:rPr>
    </w:lvl>
    <w:lvl w:ilvl="8">
      <w:start w:val="1"/>
      <w:numFmt w:val="decimal"/>
      <w:suff w:val="tab"/>
      <w:lvlText w:val="%9."/>
      <w:lvlJc w:val="left"/>
      <w:pPr/>
      <w:rPr>
        <w:color w:val="000000"/>
        <w:position w:val="0"/>
      </w:rPr>
    </w:lvl>
  </w:abstractNum>
  <w:abstractNum w:abstractNumId="2">
    <w:multiLevelType w:val="multilevel"/>
    <w:styleLink w:val="List 0"/>
    <w:lvl w:ilvl="0">
      <w:start w:val="1"/>
      <w:numFmt w:val="decimal"/>
      <w:suff w:val="tab"/>
      <w:lvlText w:val="%1."/>
      <w:lvlJc w:val="left"/>
      <w:pPr/>
      <w:rPr>
        <w:color w:val="000000"/>
        <w:position w:val="0"/>
        <w:rtl w:val="0"/>
      </w:rPr>
    </w:lvl>
    <w:lvl w:ilvl="1">
      <w:start w:val="1"/>
      <w:numFmt w:val="decimal"/>
      <w:suff w:val="tab"/>
      <w:lvlText w:val="%2."/>
      <w:lvlJc w:val="left"/>
      <w:pPr/>
      <w:rPr>
        <w:color w:val="000000"/>
        <w:position w:val="0"/>
        <w:rtl w:val="0"/>
      </w:rPr>
    </w:lvl>
    <w:lvl w:ilvl="2">
      <w:start w:val="1"/>
      <w:numFmt w:val="decimal"/>
      <w:suff w:val="tab"/>
      <w:lvlText w:val="%3."/>
      <w:lvlJc w:val="left"/>
      <w:pPr/>
      <w:rPr>
        <w:color w:val="000000"/>
        <w:position w:val="0"/>
        <w:rtl w:val="0"/>
      </w:rPr>
    </w:lvl>
    <w:lvl w:ilvl="3">
      <w:start w:val="1"/>
      <w:numFmt w:val="decimal"/>
      <w:suff w:val="tab"/>
      <w:lvlText w:val="%4."/>
      <w:lvlJc w:val="left"/>
      <w:pPr/>
      <w:rPr>
        <w:color w:val="000000"/>
        <w:position w:val="0"/>
        <w:rtl w:val="0"/>
      </w:rPr>
    </w:lvl>
    <w:lvl w:ilvl="4">
      <w:start w:val="1"/>
      <w:numFmt w:val="decimal"/>
      <w:suff w:val="tab"/>
      <w:lvlText w:val="%5."/>
      <w:lvlJc w:val="left"/>
      <w:pPr/>
      <w:rPr>
        <w:color w:val="000000"/>
        <w:position w:val="0"/>
        <w:rtl w:val="0"/>
      </w:rPr>
    </w:lvl>
    <w:lvl w:ilvl="5">
      <w:start w:val="1"/>
      <w:numFmt w:val="decimal"/>
      <w:suff w:val="tab"/>
      <w:lvlText w:val="%6."/>
      <w:lvlJc w:val="left"/>
      <w:pPr/>
      <w:rPr>
        <w:color w:val="000000"/>
        <w:position w:val="0"/>
        <w:rtl w:val="0"/>
      </w:rPr>
    </w:lvl>
    <w:lvl w:ilvl="6">
      <w:start w:val="1"/>
      <w:numFmt w:val="decimal"/>
      <w:suff w:val="tab"/>
      <w:lvlText w:val="%7."/>
      <w:lvlJc w:val="left"/>
      <w:pPr/>
      <w:rPr>
        <w:color w:val="000000"/>
        <w:position w:val="0"/>
        <w:rtl w:val="0"/>
      </w:rPr>
    </w:lvl>
    <w:lvl w:ilvl="7">
      <w:start w:val="1"/>
      <w:numFmt w:val="decimal"/>
      <w:suff w:val="tab"/>
      <w:lvlText w:val="%8."/>
      <w:lvlJc w:val="left"/>
      <w:pPr/>
      <w:rPr>
        <w:color w:val="000000"/>
        <w:position w:val="0"/>
        <w:rtl w:val="0"/>
      </w:rPr>
    </w:lvl>
    <w:lvl w:ilvl="8">
      <w:start w:val="1"/>
      <w:numFmt w:val="decimal"/>
      <w:suff w:val="tab"/>
      <w:lvlText w:val="%9."/>
      <w:lvlJc w:val="left"/>
      <w:pPr/>
      <w:rPr>
        <w:color w:val="000000"/>
        <w:position w:val="0"/>
        <w:rtl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trackRevisions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numbering" w:styleId="List 0">
    <w:name w:val="List 0"/>
    <w:basedOn w:val="Imported Style 1"/>
    <w:next w:val="List 0"/>
    <w:pPr>
      <w:numPr>
        <w:numId w:val="1"/>
      </w:numPr>
    </w:pPr>
  </w:style>
  <w:style w:type="numbering" w:styleId="Imported Style 1">
    <w:name w:val="Imported Style 1"/>
    <w:next w:val="Imported Style 1"/>
    <w:pPr>
      <w:numPr>
        <w:numId w:val="2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2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